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C021" w14:textId="57851E07" w:rsidR="00785376" w:rsidRPr="00785376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/>
          <w:sz w:val="20"/>
          <w:szCs w:val="20"/>
        </w:rPr>
      </w:pPr>
      <w:r w:rsidRPr="00785376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A757FD6" w14:textId="1758B09E" w:rsidR="00785376" w:rsidRPr="00785376" w:rsidRDefault="00785376" w:rsidP="00785376">
      <w:pPr>
        <w:pStyle w:val="Tekstpodstawowy"/>
        <w:spacing w:line="240" w:lineRule="auto"/>
        <w:rPr>
          <w:rFonts w:ascii="Tahoma" w:hAnsi="Tahoma" w:cs="Tahoma"/>
        </w:rPr>
      </w:pPr>
      <w:r w:rsidRPr="00785376">
        <w:rPr>
          <w:rFonts w:ascii="Tahoma" w:hAnsi="Tahoma" w:cs="Tahoma"/>
        </w:rPr>
        <w:t>T.34</w:t>
      </w:r>
      <w:r w:rsidR="001721E2">
        <w:rPr>
          <w:rFonts w:ascii="Tahoma" w:hAnsi="Tahoma" w:cs="Tahoma"/>
        </w:rPr>
        <w:t>2.</w:t>
      </w:r>
      <w:r w:rsidR="00F43DE8">
        <w:rPr>
          <w:rFonts w:ascii="Tahoma" w:hAnsi="Tahoma" w:cs="Tahoma"/>
        </w:rPr>
        <w:t>5</w:t>
      </w:r>
      <w:r w:rsidRPr="00785376">
        <w:rPr>
          <w:rFonts w:ascii="Tahoma" w:hAnsi="Tahoma" w:cs="Tahoma"/>
        </w:rPr>
        <w:t>.202</w:t>
      </w:r>
      <w:r w:rsidR="00F43DE8">
        <w:rPr>
          <w:rFonts w:ascii="Tahoma" w:hAnsi="Tahoma" w:cs="Tahoma"/>
        </w:rPr>
        <w:t>4</w:t>
      </w:r>
    </w:p>
    <w:p w14:paraId="24C07569" w14:textId="77777777" w:rsidR="00785376" w:rsidRDefault="00785376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telefonu……………………………...............................</w:t>
      </w:r>
    </w:p>
    <w:p w14:paraId="52FF353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fax: ……………………………………………….................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p w14:paraId="6E688B41" w14:textId="4514D767" w:rsidR="003430CA" w:rsidRDefault="003430CA" w:rsidP="003430CA">
      <w:pPr>
        <w:pStyle w:val="Tekstpodstawowy"/>
        <w:tabs>
          <w:tab w:val="left" w:pos="426"/>
        </w:tabs>
        <w:jc w:val="center"/>
        <w:rPr>
          <w:rFonts w:ascii="Tahoma" w:hAnsi="Tahoma" w:cs="Tahoma"/>
          <w:b/>
          <w:bCs/>
          <w:sz w:val="18"/>
          <w:szCs w:val="18"/>
        </w:rPr>
      </w:pPr>
      <w:bookmarkStart w:id="1" w:name="_Hlk29976937"/>
      <w:bookmarkEnd w:id="0"/>
      <w:r w:rsidRPr="003430CA">
        <w:rPr>
          <w:rFonts w:ascii="Tahoma" w:hAnsi="Tahoma" w:cs="Tahoma"/>
          <w:b/>
          <w:sz w:val="18"/>
          <w:szCs w:val="18"/>
        </w:rPr>
        <w:t>„</w:t>
      </w:r>
      <w:r w:rsidRPr="003430CA">
        <w:rPr>
          <w:rFonts w:ascii="Tahoma" w:hAnsi="Tahoma" w:cs="Tahoma"/>
          <w:b/>
          <w:bCs/>
          <w:sz w:val="18"/>
          <w:szCs w:val="18"/>
        </w:rPr>
        <w:t>Zakup</w:t>
      </w:r>
      <w:r w:rsidR="00F43DE8">
        <w:rPr>
          <w:rFonts w:ascii="Tahoma" w:hAnsi="Tahoma" w:cs="Tahoma"/>
          <w:b/>
          <w:bCs/>
          <w:sz w:val="18"/>
          <w:szCs w:val="18"/>
        </w:rPr>
        <w:t xml:space="preserve"> z dostawą</w:t>
      </w:r>
      <w:r w:rsidRPr="003430CA">
        <w:rPr>
          <w:rFonts w:ascii="Tahoma" w:hAnsi="Tahoma" w:cs="Tahoma"/>
          <w:b/>
          <w:bCs/>
          <w:sz w:val="18"/>
          <w:szCs w:val="18"/>
        </w:rPr>
        <w:t xml:space="preserve"> </w:t>
      </w:r>
      <w:bookmarkStart w:id="2" w:name="_Hlk93573951"/>
      <w:r w:rsidRPr="003430CA">
        <w:rPr>
          <w:rFonts w:ascii="Tahoma" w:hAnsi="Tahoma" w:cs="Tahoma"/>
          <w:b/>
          <w:bCs/>
          <w:sz w:val="18"/>
          <w:szCs w:val="18"/>
        </w:rPr>
        <w:t xml:space="preserve">mieszanki mineralno – asfaltowej na zimno </w:t>
      </w:r>
      <w:bookmarkEnd w:id="2"/>
      <w:r w:rsidRPr="003430CA">
        <w:rPr>
          <w:rFonts w:ascii="Tahoma" w:hAnsi="Tahoma" w:cs="Tahoma"/>
          <w:b/>
          <w:bCs/>
          <w:sz w:val="18"/>
          <w:szCs w:val="18"/>
        </w:rPr>
        <w:t>workowanej”</w:t>
      </w:r>
    </w:p>
    <w:p w14:paraId="5854867D" w14:textId="77777777" w:rsidR="00CB09FC" w:rsidRPr="003430CA" w:rsidRDefault="00CB09FC" w:rsidP="003430CA">
      <w:pPr>
        <w:pStyle w:val="Tekstpodstawowy"/>
        <w:tabs>
          <w:tab w:val="left" w:pos="426"/>
        </w:tabs>
        <w:jc w:val="center"/>
        <w:rPr>
          <w:rFonts w:ascii="Tahoma" w:hAnsi="Tahoma" w:cs="Tahoma"/>
          <w:b/>
          <w:bCs/>
          <w:sz w:val="18"/>
          <w:szCs w:val="18"/>
        </w:rPr>
      </w:pPr>
    </w:p>
    <w:bookmarkEnd w:id="1"/>
    <w:p w14:paraId="72B81674" w14:textId="3B30519E" w:rsidR="00215CA7" w:rsidRPr="003430CA" w:rsidRDefault="00215CA7" w:rsidP="003430CA">
      <w:pPr>
        <w:pStyle w:val="Tekstpodstawowy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Oferujemy w ramach sukcesywnych dostaw następujące ceny jednostkowe </w:t>
      </w:r>
      <w:r w:rsidR="003430CA" w:rsidRPr="003430CA">
        <w:rPr>
          <w:rFonts w:ascii="Tahoma" w:hAnsi="Tahoma" w:cs="Tahoma"/>
        </w:rPr>
        <w:t>mieszanki mineralno – asfaltowej na zimno</w:t>
      </w:r>
      <w:r w:rsidR="003430CA">
        <w:rPr>
          <w:rFonts w:ascii="Tahoma" w:hAnsi="Tahoma" w:cs="Tahoma"/>
        </w:rPr>
        <w:t>: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924"/>
        <w:gridCol w:w="851"/>
        <w:gridCol w:w="992"/>
        <w:gridCol w:w="1418"/>
        <w:gridCol w:w="1608"/>
      </w:tblGrid>
      <w:tr w:rsidR="003430CA" w:rsidRPr="003430CA" w14:paraId="29308969" w14:textId="77777777" w:rsidTr="000A7200">
        <w:trPr>
          <w:trHeight w:val="32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AE07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B2359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 xml:space="preserve">Wyszczególnienie elementu </w:t>
            </w:r>
          </w:p>
          <w:p w14:paraId="5068013F" w14:textId="5B2CD116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rozliczeniowego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4A7BA" w14:textId="24223139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Jedn.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35C3D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68FEA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Cena jedn.</w:t>
            </w:r>
          </w:p>
          <w:p w14:paraId="349BD23C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D138C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3443D433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3430CA" w:rsidRPr="003430CA" w14:paraId="7FE75FE3" w14:textId="77777777" w:rsidTr="000A7200">
        <w:trPr>
          <w:trHeight w:val="113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455AA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73067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8AA80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1A41F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23F3C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0B1F1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</w:tr>
      <w:tr w:rsidR="003430CA" w:rsidRPr="003430CA" w14:paraId="55D5B47F" w14:textId="77777777" w:rsidTr="000A7200">
        <w:trPr>
          <w:trHeight w:val="217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672AF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7AA115" w14:textId="77777777" w:rsidR="003430CA" w:rsidRPr="003430CA" w:rsidRDefault="003430CA" w:rsidP="003430CA">
            <w:pPr>
              <w:suppressAutoHyphens w:val="0"/>
              <w:spacing w:line="240" w:lineRule="auto"/>
              <w:rPr>
                <w:rFonts w:ascii="Tahoma" w:hAnsi="Tahoma" w:cs="Tahoma"/>
                <w:iCs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iCs/>
                <w:kern w:val="0"/>
                <w:sz w:val="20"/>
                <w:szCs w:val="20"/>
                <w:lang w:eastAsia="pl-PL" w:bidi="ar-SA"/>
              </w:rPr>
              <w:t>Zakup mieszanki mineralno – asfaltowej na zimno workowanej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8825F9F" w14:textId="77777777" w:rsidR="003430CA" w:rsidRPr="003430CA" w:rsidRDefault="003430CA" w:rsidP="003430CA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 w:rsidRPr="003430CA">
              <w:rPr>
                <w:rFonts w:ascii="Tahoma" w:hAnsi="Tahoma" w:cs="Tahoma"/>
                <w:kern w:val="0"/>
                <w:sz w:val="20"/>
                <w:szCs w:val="20"/>
                <w:lang w:eastAsia="pl-PL" w:bidi="ar-SA"/>
              </w:rPr>
              <w:t>tona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C9B2B0F" w14:textId="5C1774C2" w:rsidR="003430CA" w:rsidRPr="003430CA" w:rsidRDefault="003430CA" w:rsidP="003430CA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kern w:val="0"/>
                <w:sz w:val="20"/>
                <w:szCs w:val="20"/>
                <w:lang w:eastAsia="pl-PL" w:bidi="ar-SA"/>
              </w:rPr>
              <w:t>1</w:t>
            </w:r>
            <w:r w:rsidR="00F43DE8">
              <w:rPr>
                <w:rFonts w:ascii="Tahoma" w:hAnsi="Tahoma" w:cs="Tahoma"/>
                <w:kern w:val="0"/>
                <w:sz w:val="20"/>
                <w:szCs w:val="20"/>
                <w:lang w:eastAsia="pl-PL" w:bidi="ar-SA"/>
              </w:rPr>
              <w:t>75</w:t>
            </w:r>
            <w:r w:rsidRPr="003430CA">
              <w:rPr>
                <w:rFonts w:ascii="Tahoma" w:hAnsi="Tahoma" w:cs="Tahoma"/>
                <w:kern w:val="0"/>
                <w:sz w:val="20"/>
                <w:szCs w:val="20"/>
                <w:lang w:eastAsia="pl-PL" w:bidi="ar-SA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F9F30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531ACBE1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0C4F9A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156B11E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30CA" w:rsidRPr="003430CA" w14:paraId="11557BB2" w14:textId="77777777" w:rsidTr="000A7200">
        <w:trPr>
          <w:trHeight w:val="288"/>
        </w:trPr>
        <w:tc>
          <w:tcPr>
            <w:tcW w:w="7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2B3BB" w14:textId="45CA81DB" w:rsidR="003430CA" w:rsidRPr="003430CA" w:rsidRDefault="003430CA" w:rsidP="00985B9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Wartość netto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5D83D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30CA" w:rsidRPr="003430CA" w14:paraId="649FE4F1" w14:textId="77777777" w:rsidTr="000A7200">
        <w:trPr>
          <w:trHeight w:val="288"/>
        </w:trPr>
        <w:tc>
          <w:tcPr>
            <w:tcW w:w="7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6826F" w14:textId="153D0CB9" w:rsidR="003430CA" w:rsidRPr="003430CA" w:rsidRDefault="003430CA" w:rsidP="00985B9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Podatek VAT 23%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6C2E7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30CA" w:rsidRPr="003430CA" w14:paraId="7CFDE00E" w14:textId="77777777" w:rsidTr="000A7200">
        <w:trPr>
          <w:trHeight w:val="288"/>
        </w:trPr>
        <w:tc>
          <w:tcPr>
            <w:tcW w:w="7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ADCE3" w14:textId="621DC0F7" w:rsidR="003430CA" w:rsidRPr="003430CA" w:rsidRDefault="003430CA" w:rsidP="00985B9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30CA">
              <w:rPr>
                <w:rFonts w:ascii="Tahoma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Wartość z podatkiem VAT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8F1B7" w14:textId="77777777" w:rsidR="003430CA" w:rsidRPr="003430CA" w:rsidRDefault="003430CA" w:rsidP="003430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EA8B552" w14:textId="77777777" w:rsidR="003430CA" w:rsidRPr="00215CA7" w:rsidRDefault="003430CA" w:rsidP="00215CA7">
      <w:pPr>
        <w:pStyle w:val="Akapitzlist"/>
        <w:suppressAutoHyphens w:val="0"/>
        <w:spacing w:after="200" w:line="276" w:lineRule="auto"/>
        <w:ind w:left="930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14:paraId="5D10469E" w14:textId="1C8E6F0F" w:rsidR="00215CA7" w:rsidRPr="003E762D" w:rsidRDefault="00215CA7" w:rsidP="003E762D">
      <w:pPr>
        <w:spacing w:line="276" w:lineRule="auto"/>
        <w:ind w:left="539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2.</w:t>
      </w:r>
      <w:r w:rsidRPr="003E762D">
        <w:rPr>
          <w:rFonts w:ascii="Tahoma" w:hAnsi="Tahoma" w:cs="Tahoma"/>
          <w:sz w:val="20"/>
          <w:szCs w:val="20"/>
        </w:rPr>
        <w:tab/>
        <w:t>Oferujemy realizację całego przedmiotu zamówienia za następującą cenę:</w:t>
      </w:r>
    </w:p>
    <w:p w14:paraId="54720A71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.....................................................................)</w:t>
      </w:r>
    </w:p>
    <w:p w14:paraId="3607723C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brutto:........................ zł (słownie brutto: ....................................................................)</w:t>
      </w:r>
    </w:p>
    <w:p w14:paraId="3CF725ED" w14:textId="77777777" w:rsidR="00215CA7" w:rsidRPr="003E762D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2320E621" w14:textId="77777777" w:rsidR="00FE78A1" w:rsidRDefault="00215CA7" w:rsidP="00FE78A1">
      <w:pPr>
        <w:spacing w:after="20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3.</w:t>
      </w:r>
      <w:r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 xml:space="preserve">: </w:t>
      </w:r>
    </w:p>
    <w:p w14:paraId="3CD792A0" w14:textId="6112E666" w:rsidR="00FE78A1" w:rsidRPr="00FE78A1" w:rsidRDefault="00FE78A1" w:rsidP="00FE78A1">
      <w:pPr>
        <w:spacing w:after="20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FE78A1">
        <w:rPr>
          <w:rFonts w:ascii="Arial" w:hAnsi="Arial" w:cs="Arial"/>
          <w:bCs/>
          <w:i/>
          <w:iCs/>
          <w:sz w:val="20"/>
          <w:szCs w:val="20"/>
        </w:rPr>
        <w:t xml:space="preserve">Obwód Drogowy Nr 2 w Brańsku w </w:t>
      </w:r>
      <w:r w:rsidR="00F43DE8">
        <w:rPr>
          <w:rFonts w:ascii="Arial" w:hAnsi="Arial" w:cs="Arial"/>
          <w:bCs/>
          <w:i/>
          <w:iCs/>
          <w:sz w:val="20"/>
          <w:szCs w:val="20"/>
        </w:rPr>
        <w:t>7</w:t>
      </w:r>
      <w:r w:rsidRPr="00FE78A1">
        <w:rPr>
          <w:rFonts w:ascii="Arial" w:hAnsi="Arial" w:cs="Arial"/>
          <w:bCs/>
          <w:i/>
          <w:iCs/>
          <w:sz w:val="20"/>
          <w:szCs w:val="20"/>
        </w:rPr>
        <w:t xml:space="preserve"> terminach dostawy po 25 ton:</w:t>
      </w:r>
    </w:p>
    <w:p w14:paraId="5E51F9AC" w14:textId="77777777" w:rsidR="00F43DE8" w:rsidRPr="00F43DE8" w:rsidRDefault="00F43DE8" w:rsidP="00F43DE8">
      <w:pPr>
        <w:suppressAutoHyphens w:val="0"/>
        <w:spacing w:line="240" w:lineRule="auto"/>
        <w:ind w:left="851"/>
        <w:jc w:val="both"/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</w:pP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>1)</w:t>
      </w: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ab/>
        <w:t>do 29.02.2024 r.</w:t>
      </w:r>
    </w:p>
    <w:p w14:paraId="09E436BF" w14:textId="77777777" w:rsidR="00F43DE8" w:rsidRPr="00F43DE8" w:rsidRDefault="00F43DE8" w:rsidP="00F43DE8">
      <w:pPr>
        <w:suppressAutoHyphens w:val="0"/>
        <w:spacing w:line="240" w:lineRule="auto"/>
        <w:ind w:left="851"/>
        <w:jc w:val="both"/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</w:pP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>2)</w:t>
      </w: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ab/>
        <w:t>do 29.03.2024 r.</w:t>
      </w:r>
    </w:p>
    <w:p w14:paraId="1314E926" w14:textId="77777777" w:rsidR="00F43DE8" w:rsidRPr="00F43DE8" w:rsidRDefault="00F43DE8" w:rsidP="00F43DE8">
      <w:pPr>
        <w:suppressAutoHyphens w:val="0"/>
        <w:spacing w:line="240" w:lineRule="auto"/>
        <w:ind w:left="851"/>
        <w:jc w:val="both"/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</w:pP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>3)</w:t>
      </w: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ab/>
        <w:t>do 30.04.2024 r.</w:t>
      </w:r>
    </w:p>
    <w:p w14:paraId="24410D48" w14:textId="77777777" w:rsidR="00F43DE8" w:rsidRPr="00F43DE8" w:rsidRDefault="00F43DE8" w:rsidP="00F43DE8">
      <w:pPr>
        <w:suppressAutoHyphens w:val="0"/>
        <w:spacing w:line="240" w:lineRule="auto"/>
        <w:ind w:left="851"/>
        <w:jc w:val="both"/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</w:pP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>4)</w:t>
      </w: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ab/>
        <w:t>do 31.05.2024 r.</w:t>
      </w:r>
    </w:p>
    <w:p w14:paraId="6EA738A7" w14:textId="77777777" w:rsidR="00F43DE8" w:rsidRPr="00F43DE8" w:rsidRDefault="00F43DE8" w:rsidP="00F43DE8">
      <w:pPr>
        <w:suppressAutoHyphens w:val="0"/>
        <w:spacing w:line="240" w:lineRule="auto"/>
        <w:ind w:left="851"/>
        <w:jc w:val="both"/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</w:pP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>5)</w:t>
      </w: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ab/>
        <w:t>do 30.09.2024 r.</w:t>
      </w:r>
    </w:p>
    <w:p w14:paraId="20355309" w14:textId="77777777" w:rsidR="00F43DE8" w:rsidRPr="00F43DE8" w:rsidRDefault="00F43DE8" w:rsidP="00F43DE8">
      <w:pPr>
        <w:suppressAutoHyphens w:val="0"/>
        <w:spacing w:line="240" w:lineRule="auto"/>
        <w:ind w:left="851"/>
        <w:jc w:val="both"/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</w:pP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>6)</w:t>
      </w: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ab/>
        <w:t>do 31.10.2024 r.</w:t>
      </w:r>
    </w:p>
    <w:p w14:paraId="38BF3731" w14:textId="77777777" w:rsidR="00F43DE8" w:rsidRPr="00F43DE8" w:rsidRDefault="00F43DE8" w:rsidP="00F43DE8">
      <w:pPr>
        <w:suppressAutoHyphens w:val="0"/>
        <w:spacing w:line="240" w:lineRule="auto"/>
        <w:ind w:left="851"/>
        <w:jc w:val="both"/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</w:pP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>7)</w:t>
      </w:r>
      <w:r w:rsidRPr="00F43DE8">
        <w:rPr>
          <w:rFonts w:asciiTheme="minorHAnsi" w:hAnsiTheme="minorHAnsi" w:cstheme="minorHAnsi"/>
          <w:b/>
          <w:i/>
          <w:iCs/>
          <w:kern w:val="0"/>
          <w:sz w:val="22"/>
          <w:szCs w:val="22"/>
          <w:lang w:eastAsia="pl-PL" w:bidi="ar-SA"/>
        </w:rPr>
        <w:tab/>
        <w:t>do 29.11.2024 r.</w:t>
      </w:r>
    </w:p>
    <w:p w14:paraId="16D6F6EB" w14:textId="3CC6B4A8" w:rsidR="00215CA7" w:rsidRPr="003E762D" w:rsidRDefault="00215CA7" w:rsidP="00F35218">
      <w:pPr>
        <w:spacing w:after="20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lastRenderedPageBreak/>
        <w:t>4.</w:t>
      </w:r>
      <w:r w:rsidRPr="003E762D">
        <w:rPr>
          <w:rFonts w:ascii="Tahoma" w:hAnsi="Tahoma" w:cs="Tahoma"/>
          <w:sz w:val="20"/>
          <w:szCs w:val="20"/>
        </w:rPr>
        <w:tab/>
        <w:t>Oświadczamy, że w cenie oferty uwzględnione zostały wszystkie koszty wykonania zamówienia, w tym zakup</w:t>
      </w:r>
      <w:r w:rsidR="00F43DE8">
        <w:rPr>
          <w:rFonts w:ascii="Tahoma" w:hAnsi="Tahoma" w:cs="Tahoma"/>
          <w:sz w:val="20"/>
          <w:szCs w:val="20"/>
        </w:rPr>
        <w:t xml:space="preserve"> i </w:t>
      </w:r>
      <w:r w:rsidRPr="003E762D">
        <w:rPr>
          <w:rFonts w:ascii="Tahoma" w:hAnsi="Tahoma" w:cs="Tahoma"/>
          <w:sz w:val="20"/>
          <w:szCs w:val="20"/>
        </w:rPr>
        <w:t xml:space="preserve">transport w miejsce wskazane przez Zamawiającego. </w:t>
      </w:r>
    </w:p>
    <w:p w14:paraId="4FCB47A6" w14:textId="65ED0003" w:rsidR="00215CA7" w:rsidRPr="003E762D" w:rsidRDefault="00215CA7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5.</w:t>
      </w:r>
      <w:r w:rsidRPr="003E762D">
        <w:rPr>
          <w:rFonts w:ascii="Tahoma" w:hAnsi="Tahoma" w:cs="Tahoma"/>
          <w:sz w:val="20"/>
          <w:szCs w:val="20"/>
        </w:rPr>
        <w:tab/>
        <w:t>Oświadczamy, że zapoznaliśmy się z dokumentacją dotyczącą postępowania i nie wnosimy żadnych zastrzeżeń odnośnie postanowień tam zawartych, przyjmujemy warunki tam wskazane, a w przypadku wyboru naszej oferty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- zobowiązujemy się do zawarcia umowy na zasadach w nich określonych w miejscu i terminie wyznaczonym przez Zamawiającego.</w:t>
      </w:r>
    </w:p>
    <w:p w14:paraId="44888093" w14:textId="5ACC2979" w:rsidR="00215CA7" w:rsidRPr="003E762D" w:rsidRDefault="00215CA7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6.</w:t>
      </w:r>
      <w:r w:rsidRPr="003E762D">
        <w:rPr>
          <w:rFonts w:ascii="Tahoma" w:hAnsi="Tahoma" w:cs="Tahoma"/>
          <w:sz w:val="20"/>
          <w:szCs w:val="20"/>
        </w:rPr>
        <w:tab/>
        <w:t>Oświadczamy, że czujemy się związani ofertą do czasu wskazanego w specyfikacji istotnych warunków zamówienia, tj.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2339D809" w14:textId="77777777" w:rsidR="00F43DE8" w:rsidRDefault="00215CA7" w:rsidP="00F43DE8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7.</w:t>
      </w:r>
      <w:r w:rsidRPr="003E762D">
        <w:rPr>
          <w:rFonts w:ascii="Tahoma" w:hAnsi="Tahoma" w:cs="Tahoma"/>
          <w:sz w:val="20"/>
          <w:szCs w:val="20"/>
        </w:rPr>
        <w:tab/>
        <w:t>Akceptujemy</w:t>
      </w:r>
      <w:r w:rsidRPr="003E762D">
        <w:rPr>
          <w:rFonts w:ascii="Tahoma" w:hAnsi="Tahoma" w:cs="Tahoma"/>
          <w:b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warunki płatności określone przez Zamawiającego.</w:t>
      </w:r>
    </w:p>
    <w:p w14:paraId="1C279366" w14:textId="6848CFB6" w:rsidR="00215CA7" w:rsidRPr="00F43DE8" w:rsidRDefault="00F43DE8" w:rsidP="00F43DE8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</w:t>
      </w:r>
      <w:r>
        <w:rPr>
          <w:rFonts w:cs="Arial"/>
          <w:sz w:val="20"/>
          <w:szCs w:val="20"/>
        </w:rPr>
        <w:tab/>
      </w:r>
      <w:r w:rsidR="00215CA7" w:rsidRPr="003E762D">
        <w:rPr>
          <w:rFonts w:ascii="Tahoma" w:hAnsi="Tahoma" w:cs="Tahoma"/>
          <w:bCs/>
          <w:sz w:val="20"/>
          <w:szCs w:val="20"/>
        </w:rPr>
        <w:t>Nie uczestniczymy</w:t>
      </w:r>
      <w:r w:rsidR="00215CA7" w:rsidRPr="003E762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jako Wykonawca w jakiejkolwiek innej ofercie złożonej w celu udzielenia zamówienia w niniejszym postępowaniu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C9F8DE2" w14:textId="44F40804" w:rsidR="00BB32FF" w:rsidRPr="003E762D" w:rsidRDefault="00F43DE8" w:rsidP="00F75FE9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Wszelkie koszty związane z przygotowaniem oferty pokrywamy w całości.</w:t>
      </w:r>
    </w:p>
    <w:p w14:paraId="38BFD0A3" w14:textId="3224EE37" w:rsidR="00215CA7" w:rsidRPr="003E762D" w:rsidRDefault="00215CA7" w:rsidP="00466EFE">
      <w:pPr>
        <w:ind w:left="539" w:hanging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</w:t>
      </w:r>
      <w:r w:rsidR="00F43DE8">
        <w:rPr>
          <w:rFonts w:ascii="Tahoma" w:hAnsi="Tahoma" w:cs="Tahoma"/>
          <w:sz w:val="20"/>
          <w:szCs w:val="20"/>
        </w:rPr>
        <w:t>0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455B074F" w14:textId="3C990C7D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0343804" w14:textId="5680F9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7E55D4E1" w14:textId="2CF307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DD4BD5D" w14:textId="027621F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7BF3352E" w:rsidR="003765F8" w:rsidRPr="00F43DE8" w:rsidRDefault="00215CA7" w:rsidP="00F43DE8">
      <w:pPr>
        <w:pStyle w:val="Akapitzlist"/>
        <w:numPr>
          <w:ilvl w:val="0"/>
          <w:numId w:val="1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43DE8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  <w:bookmarkStart w:id="3" w:name="_Hlk68864732"/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…………………………</w:t>
      </w:r>
      <w:r w:rsidR="00640BF3">
        <w:rPr>
          <w:rFonts w:ascii="Tahoma" w:hAnsi="Tahoma" w:cs="Tahoma"/>
          <w:kern w:val="0"/>
          <w:sz w:val="18"/>
          <w:szCs w:val="18"/>
          <w:lang w:eastAsia="pl-PL" w:bidi="ar-SA"/>
        </w:rPr>
        <w:t>……</w:t>
      </w:r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……</w:t>
      </w:r>
      <w:r w:rsidR="00F75FE9">
        <w:rPr>
          <w:rFonts w:ascii="Tahoma" w:hAnsi="Tahoma" w:cs="Tahoma"/>
          <w:kern w:val="0"/>
          <w:sz w:val="18"/>
          <w:szCs w:val="18"/>
          <w:lang w:eastAsia="pl-PL" w:bidi="ar-SA"/>
        </w:rPr>
        <w:t xml:space="preserve"> </w:t>
      </w:r>
      <w:r w:rsidRPr="00286CDD">
        <w:rPr>
          <w:rFonts w:ascii="Tahoma" w:hAnsi="Tahoma" w:cs="Tahoma"/>
          <w:i/>
          <w:kern w:val="0"/>
          <w:sz w:val="18"/>
          <w:szCs w:val="18"/>
          <w:lang w:eastAsia="pl-PL" w:bidi="ar-SA"/>
        </w:rPr>
        <w:t xml:space="preserve">(miejscowość), </w:t>
      </w:r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dnia …………</w:t>
      </w:r>
      <w:r w:rsidR="00640BF3">
        <w:rPr>
          <w:rFonts w:ascii="Tahoma" w:hAnsi="Tahoma" w:cs="Tahoma"/>
          <w:kern w:val="0"/>
          <w:sz w:val="18"/>
          <w:szCs w:val="18"/>
          <w:lang w:eastAsia="pl-PL" w:bidi="ar-SA"/>
        </w:rPr>
        <w:t>…………</w:t>
      </w:r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…</w:t>
      </w:r>
    </w:p>
    <w:p w14:paraId="4FB67767" w14:textId="4C6ADEF9" w:rsidR="00F75FE9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3AF8D9D0" w14:textId="77C8D4DB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6E9ABCA8" w14:textId="414476D6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7A8FC8AE" w14:textId="7912AC59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5C6ADD53" w14:textId="0AB990E6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0BF86F92" w14:textId="54DCE75D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39A4C4E2" w14:textId="77777777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41B4370D" w14:textId="3502D2EE" w:rsidR="00F75FE9" w:rsidRPr="000E04F8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</w:pP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>……………………………………………………………</w:t>
      </w:r>
      <w:r w:rsidR="000E04F8"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>…</w:t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>…</w:t>
      </w:r>
    </w:p>
    <w:p w14:paraId="39B0C4F1" w14:textId="7D9BCC31" w:rsidR="00F75FE9" w:rsidRPr="000E04F8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</w:pP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0E04F8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</w:pP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  <w:t>reprezentacji oferenta</w:t>
      </w:r>
      <w:bookmarkEnd w:id="3"/>
    </w:p>
    <w:sectPr w:rsidR="00F75FE9" w:rsidRPr="000E04F8" w:rsidSect="008D24B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8EFC" w14:textId="77777777" w:rsidR="008D24BE" w:rsidRDefault="008D24BE" w:rsidP="0078777E">
      <w:pPr>
        <w:spacing w:line="240" w:lineRule="auto"/>
      </w:pPr>
      <w:r>
        <w:separator/>
      </w:r>
    </w:p>
  </w:endnote>
  <w:endnote w:type="continuationSeparator" w:id="0">
    <w:p w14:paraId="08B0F16E" w14:textId="77777777" w:rsidR="008D24BE" w:rsidRDefault="008D24BE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DBA7" w14:textId="77777777" w:rsidR="008D24BE" w:rsidRDefault="008D24BE" w:rsidP="0078777E">
      <w:pPr>
        <w:spacing w:line="240" w:lineRule="auto"/>
      </w:pPr>
      <w:r>
        <w:separator/>
      </w:r>
    </w:p>
  </w:footnote>
  <w:footnote w:type="continuationSeparator" w:id="0">
    <w:p w14:paraId="52A5D095" w14:textId="77777777" w:rsidR="008D24BE" w:rsidRDefault="008D24BE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0C99"/>
    <w:multiLevelType w:val="hybridMultilevel"/>
    <w:tmpl w:val="E73EE6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990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123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03350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68794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826736">
    <w:abstractNumId w:val="9"/>
  </w:num>
  <w:num w:numId="6" w16cid:durableId="713433207">
    <w:abstractNumId w:val="3"/>
  </w:num>
  <w:num w:numId="7" w16cid:durableId="1170028105">
    <w:abstractNumId w:val="1"/>
  </w:num>
  <w:num w:numId="8" w16cid:durableId="318536918">
    <w:abstractNumId w:val="5"/>
  </w:num>
  <w:num w:numId="9" w16cid:durableId="1330449872">
    <w:abstractNumId w:val="12"/>
  </w:num>
  <w:num w:numId="10" w16cid:durableId="681202339">
    <w:abstractNumId w:val="4"/>
  </w:num>
  <w:num w:numId="11" w16cid:durableId="56897646">
    <w:abstractNumId w:val="8"/>
  </w:num>
  <w:num w:numId="12" w16cid:durableId="460151087">
    <w:abstractNumId w:val="6"/>
  </w:num>
  <w:num w:numId="13" w16cid:durableId="1377050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3501E"/>
    <w:rsid w:val="00057825"/>
    <w:rsid w:val="00071A1E"/>
    <w:rsid w:val="0007453E"/>
    <w:rsid w:val="000A14ED"/>
    <w:rsid w:val="000A2FA4"/>
    <w:rsid w:val="000A6366"/>
    <w:rsid w:val="000A7200"/>
    <w:rsid w:val="000C26C5"/>
    <w:rsid w:val="000D3216"/>
    <w:rsid w:val="000E04F8"/>
    <w:rsid w:val="000E0587"/>
    <w:rsid w:val="00145825"/>
    <w:rsid w:val="001721E2"/>
    <w:rsid w:val="0018365D"/>
    <w:rsid w:val="001E1E5C"/>
    <w:rsid w:val="002004CD"/>
    <w:rsid w:val="00215CA7"/>
    <w:rsid w:val="00264DDE"/>
    <w:rsid w:val="00286CDD"/>
    <w:rsid w:val="002B2529"/>
    <w:rsid w:val="003430CA"/>
    <w:rsid w:val="003574A0"/>
    <w:rsid w:val="003765F8"/>
    <w:rsid w:val="003D3ADA"/>
    <w:rsid w:val="003E762D"/>
    <w:rsid w:val="00466EFE"/>
    <w:rsid w:val="004736C7"/>
    <w:rsid w:val="0050421C"/>
    <w:rsid w:val="005B1415"/>
    <w:rsid w:val="00640BF3"/>
    <w:rsid w:val="00673588"/>
    <w:rsid w:val="006A5166"/>
    <w:rsid w:val="00750D83"/>
    <w:rsid w:val="00785376"/>
    <w:rsid w:val="00786A5F"/>
    <w:rsid w:val="0078777E"/>
    <w:rsid w:val="008B1D0F"/>
    <w:rsid w:val="008D24BE"/>
    <w:rsid w:val="00961A45"/>
    <w:rsid w:val="00985B9C"/>
    <w:rsid w:val="009F3806"/>
    <w:rsid w:val="00A1064E"/>
    <w:rsid w:val="00A22DD9"/>
    <w:rsid w:val="00A36A97"/>
    <w:rsid w:val="00A5081B"/>
    <w:rsid w:val="00A75CCE"/>
    <w:rsid w:val="00A9061C"/>
    <w:rsid w:val="00B03B16"/>
    <w:rsid w:val="00B23653"/>
    <w:rsid w:val="00B645B0"/>
    <w:rsid w:val="00B9218B"/>
    <w:rsid w:val="00BB32FF"/>
    <w:rsid w:val="00BF6E72"/>
    <w:rsid w:val="00CB09FC"/>
    <w:rsid w:val="00D508F8"/>
    <w:rsid w:val="00F35218"/>
    <w:rsid w:val="00F43DE8"/>
    <w:rsid w:val="00F75FE9"/>
    <w:rsid w:val="00F80A58"/>
    <w:rsid w:val="00F97C8E"/>
    <w:rsid w:val="00FD7A2B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ZnakZnak">
    <w:name w:val="Znak Znak Znak Znak"/>
    <w:basedOn w:val="Normalny"/>
    <w:rsid w:val="003430CA"/>
    <w:pPr>
      <w:suppressAutoHyphens w:val="0"/>
      <w:spacing w:line="240" w:lineRule="auto"/>
    </w:pPr>
    <w:rPr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44</cp:revision>
  <dcterms:created xsi:type="dcterms:W3CDTF">2021-03-30T13:36:00Z</dcterms:created>
  <dcterms:modified xsi:type="dcterms:W3CDTF">2024-02-06T09:56:00Z</dcterms:modified>
</cp:coreProperties>
</file>